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DE" w:rsidRPr="001A2484" w:rsidRDefault="00E81FDE" w:rsidP="00E81FDE">
      <w:pPr>
        <w:spacing w:before="100" w:beforeAutospacing="1" w:after="100" w:afterAutospacing="1"/>
        <w:rPr>
          <w:rFonts w:ascii="Times New Roman" w:eastAsia="Times New Roman" w:hAnsi="Times New Roman" w:cs="Times New Roman"/>
          <w:sz w:val="24"/>
          <w:szCs w:val="24"/>
        </w:rPr>
      </w:pPr>
      <w:r w:rsidRPr="00E81FDE">
        <w:rPr>
          <w:rFonts w:ascii="Times New Roman" w:eastAsia="Times New Roman" w:hAnsi="Times New Roman" w:cs="Times New Roman"/>
          <w:sz w:val="48"/>
          <w:szCs w:val="48"/>
        </w:rPr>
        <w:t>Owl Pellets</w:t>
      </w:r>
      <w:r w:rsidR="001A2484">
        <w:rPr>
          <w:rFonts w:ascii="Times New Roman" w:eastAsia="Times New Roman" w:hAnsi="Times New Roman" w:cs="Times New Roman"/>
          <w:sz w:val="48"/>
          <w:szCs w:val="48"/>
        </w:rPr>
        <w:tab/>
      </w:r>
      <w:r w:rsidR="001A2484">
        <w:rPr>
          <w:rFonts w:ascii="Times New Roman" w:eastAsia="Times New Roman" w:hAnsi="Times New Roman" w:cs="Times New Roman"/>
          <w:sz w:val="48"/>
          <w:szCs w:val="48"/>
        </w:rPr>
        <w:tab/>
      </w:r>
      <w:r w:rsidR="001A2484">
        <w:rPr>
          <w:rFonts w:ascii="Times New Roman" w:eastAsia="Times New Roman" w:hAnsi="Times New Roman" w:cs="Times New Roman"/>
          <w:sz w:val="48"/>
          <w:szCs w:val="48"/>
        </w:rPr>
        <w:tab/>
      </w:r>
      <w:r w:rsidR="001A2484">
        <w:rPr>
          <w:rFonts w:ascii="Times New Roman" w:eastAsia="Times New Roman" w:hAnsi="Times New Roman" w:cs="Times New Roman"/>
          <w:sz w:val="48"/>
          <w:szCs w:val="48"/>
        </w:rPr>
        <w:tab/>
      </w:r>
      <w:r w:rsidR="001A2484">
        <w:rPr>
          <w:rFonts w:ascii="Times New Roman" w:eastAsia="Times New Roman" w:hAnsi="Times New Roman" w:cs="Times New Roman"/>
          <w:sz w:val="48"/>
          <w:szCs w:val="48"/>
        </w:rPr>
        <w:tab/>
      </w:r>
      <w:r w:rsidR="001A2484">
        <w:rPr>
          <w:rFonts w:ascii="Times New Roman" w:eastAsia="Times New Roman" w:hAnsi="Times New Roman" w:cs="Times New Roman"/>
          <w:sz w:val="48"/>
          <w:szCs w:val="48"/>
        </w:rPr>
        <w:tab/>
      </w:r>
      <w:r w:rsidR="001A2484" w:rsidRPr="001A2484">
        <w:rPr>
          <w:rFonts w:ascii="Times New Roman" w:eastAsia="Times New Roman" w:hAnsi="Times New Roman" w:cs="Times New Roman"/>
        </w:rPr>
        <w:t>Name __________________</w:t>
      </w:r>
    </w:p>
    <w:p w:rsidR="00E81FDE" w:rsidRPr="00E81FDE" w:rsidRDefault="001A2484" w:rsidP="00E81FD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3.75pt" o:hralign="center" o:hrstd="t" o:hr="t" fillcolor="#aca899" stroked="f"/>
        </w:pict>
      </w:r>
    </w:p>
    <w:p w:rsidR="00E81FDE" w:rsidRPr="00E81FDE" w:rsidRDefault="00E81FDE" w:rsidP="00E81FDE">
      <w:pPr>
        <w:spacing w:before="100" w:beforeAutospacing="1" w:after="100" w:afterAutospacing="1"/>
        <w:rPr>
          <w:rFonts w:ascii="Times New Roman" w:eastAsia="Times New Roman" w:hAnsi="Times New Roman" w:cs="Times New Roman"/>
          <w:sz w:val="24"/>
          <w:szCs w:val="24"/>
        </w:rPr>
      </w:pPr>
      <w:r>
        <w:rPr>
          <w:rFonts w:eastAsia="Times New Roman"/>
          <w:noProof/>
          <w:sz w:val="20"/>
          <w:szCs w:val="20"/>
        </w:rPr>
        <w:drawing>
          <wp:anchor distT="0" distB="0" distL="114300" distR="114300" simplePos="0" relativeHeight="251658240" behindDoc="1" locked="0" layoutInCell="1" allowOverlap="1">
            <wp:simplePos x="0" y="0"/>
            <wp:positionH relativeFrom="column">
              <wp:posOffset>4467225</wp:posOffset>
            </wp:positionH>
            <wp:positionV relativeFrom="paragraph">
              <wp:posOffset>239395</wp:posOffset>
            </wp:positionV>
            <wp:extent cx="1390650" cy="2657475"/>
            <wp:effectExtent l="19050" t="0" r="0" b="0"/>
            <wp:wrapTight wrapText="bothSides">
              <wp:wrapPolygon edited="0">
                <wp:start x="-296" y="0"/>
                <wp:lineTo x="-296" y="21523"/>
                <wp:lineTo x="21600" y="21523"/>
                <wp:lineTo x="21600" y="0"/>
                <wp:lineTo x="-296" y="0"/>
              </wp:wrapPolygon>
            </wp:wrapTight>
            <wp:docPr id="2" name="Picture 2" descr="http://www.biologycorner.com/resources/owl-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ologycorner.com/resources/owl-rat.jpg"/>
                    <pic:cNvPicPr>
                      <a:picLocks noChangeAspect="1" noChangeArrowheads="1"/>
                    </pic:cNvPicPr>
                  </pic:nvPicPr>
                  <pic:blipFill>
                    <a:blip r:embed="rId6" cstate="print"/>
                    <a:srcRect/>
                    <a:stretch>
                      <a:fillRect/>
                    </a:stretch>
                  </pic:blipFill>
                  <pic:spPr bwMode="auto">
                    <a:xfrm>
                      <a:off x="0" y="0"/>
                      <a:ext cx="1390650" cy="2657475"/>
                    </a:xfrm>
                    <a:prstGeom prst="rect">
                      <a:avLst/>
                    </a:prstGeom>
                    <a:noFill/>
                    <a:ln w="9525">
                      <a:noFill/>
                      <a:miter lim="800000"/>
                      <a:headEnd/>
                      <a:tailEnd/>
                    </a:ln>
                  </pic:spPr>
                </pic:pic>
              </a:graphicData>
            </a:graphic>
          </wp:anchor>
        </w:drawing>
      </w:r>
      <w:r w:rsidRPr="00E81FDE">
        <w:rPr>
          <w:rFonts w:eastAsia="Times New Roman"/>
          <w:sz w:val="20"/>
          <w:szCs w:val="20"/>
        </w:rPr>
        <w:t xml:space="preserve">Owl pellets are masses of bone, teeth, hair, feathers and exoskeletons of various animals preyed upon by raptors, or birds of prey. Pellets are produced and regurgitated not only by owls, but by hawks, eagles and other raptors </w:t>
      </w:r>
      <w:r w:rsidR="00D17622">
        <w:rPr>
          <w:rFonts w:eastAsia="Times New Roman"/>
          <w:sz w:val="20"/>
          <w:szCs w:val="20"/>
        </w:rPr>
        <w:t>that swallow their prey whole or</w:t>
      </w:r>
      <w:r w:rsidRPr="00E81FDE">
        <w:rPr>
          <w:rFonts w:eastAsia="Times New Roman"/>
          <w:sz w:val="20"/>
          <w:szCs w:val="20"/>
        </w:rPr>
        <w:t xml:space="preserve"> in small pieces. Owls feed early in the evening and regurgitate a single pellet approximately 20 hours after eating. Unlike snakes, the protein enzymes and strong acids which occur in the digestive tract of raptors do not digest the entire meal. The relatively weak stomach muscles of the bird form the undigested fur, bones, feather etc. into wet slimy pellets. In this process even the most fragile bones are usually preserved unbroken.</w:t>
      </w:r>
    </w:p>
    <w:tbl>
      <w:tblPr>
        <w:tblpPr w:leftFromText="180" w:rightFromText="180" w:vertAnchor="text" w:horzAnchor="margin" w:tblpXSpec="right" w:tblpY="1824"/>
        <w:tblW w:w="1053" w:type="pct"/>
        <w:tblCellSpacing w:w="7" w:type="dxa"/>
        <w:tblBorders>
          <w:top w:val="outset" w:sz="6" w:space="0" w:color="auto"/>
          <w:left w:val="outset" w:sz="6" w:space="0" w:color="auto"/>
          <w:bottom w:val="outset" w:sz="6" w:space="0" w:color="auto"/>
          <w:right w:val="outset" w:sz="6" w:space="0" w:color="auto"/>
        </w:tblBorders>
        <w:shd w:val="clear" w:color="auto" w:fill="993300"/>
        <w:tblCellMar>
          <w:top w:w="45" w:type="dxa"/>
          <w:left w:w="45" w:type="dxa"/>
          <w:bottom w:w="45" w:type="dxa"/>
          <w:right w:w="45" w:type="dxa"/>
        </w:tblCellMar>
        <w:tblLook w:val="04A0" w:firstRow="1" w:lastRow="0" w:firstColumn="1" w:lastColumn="0" w:noHBand="0" w:noVBand="1"/>
      </w:tblPr>
      <w:tblGrid>
        <w:gridCol w:w="2002"/>
      </w:tblGrid>
      <w:tr w:rsidR="00E81FDE" w:rsidRPr="00E81FDE" w:rsidTr="00E81FDE">
        <w:trPr>
          <w:trHeight w:val="1073"/>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81FDE" w:rsidRPr="00E81FDE" w:rsidRDefault="00E81FDE" w:rsidP="00E81FDE">
            <w:pPr>
              <w:spacing w:before="100" w:beforeAutospacing="1" w:after="100" w:afterAutospacing="1"/>
              <w:rPr>
                <w:rFonts w:ascii="Times New Roman" w:eastAsia="Times New Roman" w:hAnsi="Times New Roman" w:cs="Times New Roman"/>
                <w:sz w:val="18"/>
                <w:szCs w:val="18"/>
              </w:rPr>
            </w:pPr>
            <w:r w:rsidRPr="00E81FDE">
              <w:rPr>
                <w:rFonts w:eastAsia="Times New Roman"/>
                <w:sz w:val="18"/>
                <w:szCs w:val="18"/>
              </w:rPr>
              <w:t xml:space="preserve">Warning: Pellets are sterilized prior to shipment, but they have been known to still harbor salmonella (and other) bacteria. Sterilize area and wash hands after lab. </w:t>
            </w:r>
          </w:p>
        </w:tc>
      </w:tr>
    </w:tbl>
    <w:p w:rsidR="00E81FDE" w:rsidRPr="00E81FDE" w:rsidRDefault="00E81FDE" w:rsidP="00E81FDE">
      <w:pPr>
        <w:spacing w:before="100" w:beforeAutospacing="1" w:after="100" w:afterAutospacing="1"/>
        <w:contextualSpacing/>
        <w:rPr>
          <w:rFonts w:ascii="Times New Roman" w:eastAsia="Times New Roman" w:hAnsi="Times New Roman" w:cs="Times New Roman"/>
          <w:sz w:val="24"/>
          <w:szCs w:val="24"/>
        </w:rPr>
      </w:pPr>
      <w:r w:rsidRPr="00E81FDE">
        <w:rPr>
          <w:rFonts w:eastAsia="Times New Roman"/>
          <w:sz w:val="20"/>
          <w:szCs w:val="20"/>
        </w:rPr>
        <w:t>The owl pellets that you will be examining in this lab have been collected and fumigated from common barn owls. Owl pellets themselves are ecosystems, providing food and shelter for communities which may include clothes moths, carpet beetles and fungi. Clothes moth larvae are frequently abundant in pellets, feeding on fur and feathers. The black spheres about the size of periods (.) that are found in the pellets are the droppings of the caterpillars. The larvae metamorphose near the surface of a pellet in cocoons made of fur.</w:t>
      </w:r>
    </w:p>
    <w:p w:rsidR="001A2484" w:rsidRDefault="001A2484" w:rsidP="00E81FDE">
      <w:pPr>
        <w:spacing w:before="100" w:beforeAutospacing="1" w:after="100" w:afterAutospacing="1"/>
        <w:rPr>
          <w:rFonts w:eastAsia="Times New Roman"/>
          <w:sz w:val="20"/>
          <w:szCs w:val="20"/>
        </w:rPr>
      </w:pPr>
    </w:p>
    <w:p w:rsidR="00E81FDE" w:rsidRPr="00E81FDE" w:rsidRDefault="00E81FDE" w:rsidP="00E81FDE">
      <w:pPr>
        <w:spacing w:before="100" w:beforeAutospacing="1" w:after="100" w:afterAutospacing="1"/>
        <w:rPr>
          <w:rFonts w:ascii="Times New Roman" w:eastAsia="Times New Roman" w:hAnsi="Times New Roman" w:cs="Times New Roman"/>
          <w:sz w:val="24"/>
          <w:szCs w:val="24"/>
        </w:rPr>
      </w:pPr>
      <w:r w:rsidRPr="00E81FDE">
        <w:rPr>
          <w:rFonts w:eastAsia="Times New Roman"/>
          <w:sz w:val="20"/>
          <w:szCs w:val="20"/>
        </w:rPr>
        <w:t xml:space="preserve">Materials </w:t>
      </w:r>
    </w:p>
    <w:p w:rsidR="00E81FDE" w:rsidRPr="00E81FDE" w:rsidRDefault="00E81FDE" w:rsidP="00E81FDE">
      <w:pPr>
        <w:numPr>
          <w:ilvl w:val="0"/>
          <w:numId w:val="1"/>
        </w:numPr>
        <w:spacing w:before="100" w:beforeAutospacing="1" w:after="100" w:afterAutospacing="1"/>
        <w:rPr>
          <w:rFonts w:ascii="Times New Roman" w:eastAsia="Times New Roman" w:hAnsi="Times New Roman" w:cs="Times New Roman"/>
          <w:sz w:val="24"/>
          <w:szCs w:val="24"/>
        </w:rPr>
      </w:pPr>
      <w:r w:rsidRPr="00E81FDE">
        <w:rPr>
          <w:rFonts w:ascii="Tahoma" w:eastAsia="Times New Roman" w:hAnsi="Tahoma" w:cs="Tahoma"/>
          <w:color w:val="000000"/>
          <w:sz w:val="20"/>
          <w:szCs w:val="20"/>
        </w:rPr>
        <w:t>Owl pellets (http://www.pelletlab.com/)</w:t>
      </w:r>
    </w:p>
    <w:p w:rsidR="00E81FDE" w:rsidRPr="00E81FDE" w:rsidRDefault="00E81FDE" w:rsidP="00E81FDE">
      <w:pPr>
        <w:numPr>
          <w:ilvl w:val="0"/>
          <w:numId w:val="1"/>
        </w:numPr>
        <w:spacing w:before="100" w:beforeAutospacing="1" w:after="100" w:afterAutospacing="1"/>
        <w:rPr>
          <w:rFonts w:ascii="Times New Roman" w:eastAsia="Times New Roman" w:hAnsi="Times New Roman" w:cs="Times New Roman"/>
          <w:sz w:val="24"/>
          <w:szCs w:val="24"/>
        </w:rPr>
      </w:pPr>
      <w:r w:rsidRPr="00E81FDE">
        <w:rPr>
          <w:rFonts w:ascii="Tahoma" w:eastAsia="Times New Roman" w:hAnsi="Tahoma" w:cs="Tahoma"/>
          <w:color w:val="000000"/>
          <w:sz w:val="20"/>
          <w:szCs w:val="20"/>
        </w:rPr>
        <w:t xml:space="preserve">Dissecting Needle/toothpicks &amp; tweezers </w:t>
      </w:r>
    </w:p>
    <w:p w:rsidR="00E81FDE" w:rsidRPr="00E81FDE" w:rsidRDefault="00E81FDE" w:rsidP="00E81FDE">
      <w:pPr>
        <w:numPr>
          <w:ilvl w:val="0"/>
          <w:numId w:val="1"/>
        </w:numPr>
        <w:spacing w:before="100" w:beforeAutospacing="1" w:after="100" w:afterAutospacing="1"/>
        <w:rPr>
          <w:rFonts w:ascii="Times New Roman" w:eastAsia="Times New Roman" w:hAnsi="Times New Roman" w:cs="Times New Roman"/>
          <w:sz w:val="24"/>
          <w:szCs w:val="24"/>
        </w:rPr>
      </w:pPr>
      <w:r w:rsidRPr="00E81FDE">
        <w:rPr>
          <w:rFonts w:ascii="Tahoma" w:eastAsia="Times New Roman" w:hAnsi="Tahoma" w:cs="Tahoma"/>
          <w:color w:val="000000"/>
          <w:sz w:val="20"/>
          <w:szCs w:val="20"/>
        </w:rPr>
        <w:t xml:space="preserve">Paper </w:t>
      </w:r>
    </w:p>
    <w:p w:rsidR="00E81FDE" w:rsidRPr="00E81FDE" w:rsidRDefault="00E81FDE" w:rsidP="00E81FDE">
      <w:pPr>
        <w:numPr>
          <w:ilvl w:val="0"/>
          <w:numId w:val="1"/>
        </w:numPr>
        <w:spacing w:before="100" w:beforeAutospacing="1" w:after="100" w:afterAutospacing="1"/>
        <w:rPr>
          <w:rFonts w:ascii="Times New Roman" w:eastAsia="Times New Roman" w:hAnsi="Times New Roman" w:cs="Times New Roman"/>
          <w:sz w:val="24"/>
          <w:szCs w:val="24"/>
        </w:rPr>
      </w:pPr>
      <w:r w:rsidRPr="00E81FDE">
        <w:rPr>
          <w:rFonts w:ascii="Tahoma" w:eastAsia="Times New Roman" w:hAnsi="Tahoma" w:cs="Tahoma"/>
          <w:color w:val="000000"/>
          <w:sz w:val="20"/>
          <w:szCs w:val="20"/>
        </w:rPr>
        <w:t>Bone Chart (</w:t>
      </w:r>
      <w:r w:rsidR="00274E0F">
        <w:rPr>
          <w:rFonts w:ascii="Tahoma" w:eastAsia="Times New Roman" w:hAnsi="Tahoma" w:cs="Tahoma"/>
          <w:color w:val="000000"/>
          <w:sz w:val="20"/>
          <w:szCs w:val="20"/>
        </w:rPr>
        <w:t xml:space="preserve">See </w:t>
      </w:r>
      <w:proofErr w:type="spellStart"/>
      <w:r w:rsidRPr="00E81FDE">
        <w:rPr>
          <w:rFonts w:ascii="Tahoma" w:eastAsia="Times New Roman" w:hAnsi="Tahoma" w:cs="Tahoma"/>
          <w:color w:val="0000FF"/>
          <w:sz w:val="20"/>
          <w:u w:val="single"/>
        </w:rPr>
        <w:t>Owl_Pellet_Bone_Char</w:t>
      </w:r>
      <w:r w:rsidR="00274E0F">
        <w:rPr>
          <w:rFonts w:ascii="Tahoma" w:eastAsia="Times New Roman" w:hAnsi="Tahoma" w:cs="Tahoma"/>
          <w:color w:val="0000FF"/>
          <w:sz w:val="20"/>
          <w:u w:val="single"/>
        </w:rPr>
        <w:t>t</w:t>
      </w:r>
      <w:proofErr w:type="spellEnd"/>
      <w:r w:rsidRPr="00E81FDE">
        <w:rPr>
          <w:rFonts w:ascii="Tahoma" w:eastAsia="Times New Roman" w:hAnsi="Tahoma" w:cs="Tahoma"/>
          <w:color w:val="000000"/>
          <w:sz w:val="20"/>
          <w:szCs w:val="20"/>
        </w:rPr>
        <w:t>)</w:t>
      </w:r>
    </w:p>
    <w:p w:rsidR="00E81FDE" w:rsidRPr="00E81FDE" w:rsidRDefault="00E81FDE" w:rsidP="00E81FDE">
      <w:pPr>
        <w:spacing w:before="100" w:beforeAutospacing="1" w:after="100" w:afterAutospacing="1"/>
        <w:rPr>
          <w:rFonts w:ascii="Times New Roman" w:eastAsia="Times New Roman" w:hAnsi="Times New Roman" w:cs="Times New Roman"/>
          <w:sz w:val="24"/>
          <w:szCs w:val="24"/>
        </w:rPr>
      </w:pPr>
      <w:r w:rsidRPr="00E81FDE">
        <w:rPr>
          <w:rFonts w:ascii="Tahoma" w:eastAsia="Times New Roman" w:hAnsi="Tahoma" w:cs="Tahoma"/>
          <w:color w:val="000000"/>
          <w:sz w:val="28"/>
          <w:szCs w:val="28"/>
        </w:rPr>
        <w:t>Procedure</w:t>
      </w:r>
    </w:p>
    <w:p w:rsidR="00E81FDE" w:rsidRPr="007540B1" w:rsidRDefault="00E81FDE" w:rsidP="007540B1">
      <w:pPr>
        <w:pStyle w:val="ListParagraph"/>
        <w:numPr>
          <w:ilvl w:val="0"/>
          <w:numId w:val="2"/>
        </w:numPr>
        <w:spacing w:before="100" w:beforeAutospacing="1" w:after="100" w:afterAutospacing="1"/>
        <w:ind w:left="360"/>
        <w:rPr>
          <w:rFonts w:eastAsia="Times New Roman"/>
          <w:sz w:val="20"/>
          <w:szCs w:val="20"/>
        </w:rPr>
      </w:pPr>
      <w:r w:rsidRPr="007540B1">
        <w:rPr>
          <w:rFonts w:eastAsia="Times New Roman"/>
          <w:color w:val="000000"/>
          <w:sz w:val="20"/>
          <w:szCs w:val="20"/>
        </w:rPr>
        <w:t xml:space="preserve">Measure the length and width of your owl pellets. </w:t>
      </w:r>
    </w:p>
    <w:p w:rsidR="00E81FDE" w:rsidRPr="00E81FDE" w:rsidRDefault="00E81FDE" w:rsidP="001A2484">
      <w:pPr>
        <w:spacing w:beforeAutospacing="1" w:after="100" w:afterAutospacing="1"/>
        <w:ind w:left="360"/>
        <w:rPr>
          <w:rFonts w:eastAsia="Times New Roman"/>
          <w:sz w:val="20"/>
          <w:szCs w:val="20"/>
        </w:rPr>
      </w:pPr>
      <w:r w:rsidRPr="00E81FDE">
        <w:rPr>
          <w:rFonts w:eastAsia="Times New Roman"/>
          <w:sz w:val="20"/>
          <w:szCs w:val="20"/>
        </w:rPr>
        <w:t>Length of your owl pellet_______</w:t>
      </w:r>
    </w:p>
    <w:p w:rsidR="00E81FDE" w:rsidRPr="00E81FDE" w:rsidRDefault="00E81FDE" w:rsidP="001A2484">
      <w:pPr>
        <w:spacing w:before="100" w:beforeAutospacing="1" w:after="100" w:afterAutospacing="1"/>
        <w:ind w:left="360"/>
        <w:rPr>
          <w:rFonts w:eastAsia="Times New Roman"/>
          <w:sz w:val="20"/>
          <w:szCs w:val="20"/>
        </w:rPr>
      </w:pPr>
      <w:r w:rsidRPr="00E81FDE">
        <w:rPr>
          <w:rFonts w:eastAsia="Times New Roman"/>
          <w:color w:val="000000"/>
          <w:sz w:val="20"/>
          <w:szCs w:val="20"/>
        </w:rPr>
        <w:t>Width of your owl pellet_______</w:t>
      </w:r>
    </w:p>
    <w:p w:rsidR="007540B1" w:rsidRPr="007540B1" w:rsidRDefault="00E81FDE" w:rsidP="001A2484">
      <w:pPr>
        <w:spacing w:before="100" w:beforeAutospacing="1" w:afterAutospacing="1"/>
        <w:ind w:left="360"/>
        <w:rPr>
          <w:rFonts w:eastAsia="Times New Roman"/>
          <w:sz w:val="20"/>
          <w:szCs w:val="20"/>
        </w:rPr>
      </w:pPr>
      <w:r w:rsidRPr="00E81FDE">
        <w:rPr>
          <w:rFonts w:eastAsia="Times New Roman"/>
          <w:color w:val="000000"/>
          <w:sz w:val="20"/>
          <w:szCs w:val="20"/>
        </w:rPr>
        <w:t>Mass of your owl pellet______</w:t>
      </w:r>
    </w:p>
    <w:p w:rsidR="007540B1" w:rsidRPr="007540B1" w:rsidRDefault="00E81FDE" w:rsidP="007540B1">
      <w:pPr>
        <w:pStyle w:val="ListParagraph"/>
        <w:numPr>
          <w:ilvl w:val="0"/>
          <w:numId w:val="2"/>
        </w:numPr>
        <w:spacing w:before="100" w:beforeAutospacing="1" w:afterAutospacing="1"/>
        <w:ind w:left="360"/>
        <w:rPr>
          <w:rFonts w:eastAsia="Times New Roman"/>
          <w:sz w:val="20"/>
          <w:szCs w:val="20"/>
        </w:rPr>
      </w:pPr>
      <w:r w:rsidRPr="007540B1">
        <w:rPr>
          <w:rFonts w:eastAsia="Times New Roman"/>
          <w:color w:val="000000"/>
          <w:sz w:val="20"/>
          <w:szCs w:val="20"/>
        </w:rPr>
        <w:t>Carefully examine the exterior of the pellet. Do y</w:t>
      </w:r>
      <w:r w:rsidR="001A2484">
        <w:rPr>
          <w:rFonts w:eastAsia="Times New Roman"/>
          <w:color w:val="000000"/>
          <w:sz w:val="20"/>
          <w:szCs w:val="20"/>
        </w:rPr>
        <w:t>ou see any sign</w:t>
      </w:r>
      <w:r w:rsidR="007540B1" w:rsidRPr="007540B1">
        <w:rPr>
          <w:rFonts w:eastAsia="Times New Roman"/>
          <w:color w:val="000000"/>
          <w:sz w:val="20"/>
          <w:szCs w:val="20"/>
        </w:rPr>
        <w:t xml:space="preserve"> of fur? _____ </w:t>
      </w:r>
    </w:p>
    <w:p w:rsidR="007540B1" w:rsidRPr="00E81FDE" w:rsidRDefault="007540B1" w:rsidP="001A2484">
      <w:pPr>
        <w:spacing w:before="100" w:beforeAutospacing="1" w:after="100" w:afterAutospacing="1"/>
        <w:ind w:firstLine="360"/>
        <w:rPr>
          <w:rFonts w:eastAsia="Times New Roman"/>
          <w:color w:val="000000"/>
          <w:sz w:val="20"/>
          <w:szCs w:val="20"/>
        </w:rPr>
      </w:pPr>
      <w:r w:rsidRPr="007540B1">
        <w:rPr>
          <w:rFonts w:eastAsia="Times New Roman"/>
          <w:color w:val="000000"/>
          <w:sz w:val="20"/>
          <w:szCs w:val="20"/>
        </w:rPr>
        <w:t>A</w:t>
      </w:r>
      <w:r w:rsidR="001A2484">
        <w:rPr>
          <w:rFonts w:eastAsia="Times New Roman"/>
          <w:color w:val="000000"/>
          <w:sz w:val="20"/>
          <w:szCs w:val="20"/>
        </w:rPr>
        <w:t>ny sign</w:t>
      </w:r>
      <w:r w:rsidR="00E81FDE" w:rsidRPr="00E81FDE">
        <w:rPr>
          <w:rFonts w:eastAsia="Times New Roman"/>
          <w:color w:val="000000"/>
          <w:sz w:val="20"/>
          <w:szCs w:val="20"/>
        </w:rPr>
        <w:t xml:space="preserve"> of feathers? ____</w:t>
      </w:r>
    </w:p>
    <w:p w:rsidR="007540B1" w:rsidRPr="001A2484" w:rsidRDefault="00E81FDE" w:rsidP="001A2484">
      <w:pPr>
        <w:pStyle w:val="ListParagraph"/>
        <w:numPr>
          <w:ilvl w:val="0"/>
          <w:numId w:val="2"/>
        </w:numPr>
        <w:spacing w:before="100" w:beforeAutospacing="1" w:after="100" w:afterAutospacing="1"/>
        <w:ind w:left="360"/>
        <w:rPr>
          <w:rFonts w:ascii="Times New Roman" w:eastAsia="Times New Roman" w:hAnsi="Times New Roman" w:cs="Times New Roman"/>
          <w:sz w:val="24"/>
          <w:szCs w:val="24"/>
        </w:rPr>
      </w:pPr>
      <w:r w:rsidRPr="007540B1">
        <w:rPr>
          <w:rFonts w:eastAsia="Times New Roman"/>
          <w:color w:val="000000"/>
          <w:sz w:val="20"/>
          <w:szCs w:val="20"/>
        </w:rPr>
        <w:t>Carefully use a toothpick to break apart the owl pellet and observe what is within. Use a toothpick to expose all bones for identification. Use the bone diagram to help you identify your bones and complete the chart</w:t>
      </w:r>
      <w:r w:rsidR="007540B1">
        <w:rPr>
          <w:rFonts w:eastAsia="Times New Roman"/>
          <w:color w:val="000000"/>
          <w:sz w:val="20"/>
          <w:szCs w:val="20"/>
        </w:rPr>
        <w:t xml:space="preserve"> on the back of this page</w:t>
      </w:r>
      <w:r w:rsidR="001A2484">
        <w:rPr>
          <w:rFonts w:eastAsia="Times New Roman"/>
          <w:color w:val="000000"/>
          <w:sz w:val="20"/>
          <w:szCs w:val="20"/>
        </w:rPr>
        <w:t>.</w:t>
      </w:r>
      <w:bookmarkStart w:id="0" w:name="_GoBack"/>
      <w:bookmarkEnd w:id="0"/>
    </w:p>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r w:rsidRPr="00E81FDE">
        <w:rPr>
          <w:rFonts w:eastAsia="Times New Roman"/>
          <w:sz w:val="20"/>
          <w:szCs w:val="20"/>
        </w:rPr>
        <w:t>Bones Found</w:t>
      </w:r>
    </w:p>
    <w:tbl>
      <w:tblPr>
        <w:tblW w:w="65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
        <w:gridCol w:w="2904"/>
        <w:gridCol w:w="2063"/>
      </w:tblGrid>
      <w:tr w:rsidR="00E81FDE" w:rsidRPr="00E81FDE" w:rsidTr="00E81FDE">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r w:rsidRPr="00E81FDE">
              <w:rPr>
                <w:rFonts w:ascii="Tahoma" w:eastAsia="Times New Roman" w:hAnsi="Tahoma" w:cs="Tahoma"/>
                <w:b/>
                <w:bCs/>
                <w:color w:val="000000"/>
              </w:rPr>
              <w:t>Bone</w:t>
            </w:r>
          </w:p>
        </w:tc>
        <w:tc>
          <w:tcPr>
            <w:tcW w:w="2850"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outlineLvl w:val="4"/>
              <w:rPr>
                <w:rFonts w:ascii="Times New Roman" w:eastAsia="Times New Roman" w:hAnsi="Times New Roman" w:cs="Times New Roman"/>
                <w:b/>
                <w:bCs/>
                <w:sz w:val="20"/>
                <w:szCs w:val="20"/>
              </w:rPr>
            </w:pPr>
            <w:r w:rsidRPr="00E81FDE">
              <w:rPr>
                <w:rFonts w:eastAsia="Times New Roman"/>
                <w:b/>
                <w:bCs/>
              </w:rPr>
              <w:t>Type</w:t>
            </w:r>
          </w:p>
        </w:tc>
        <w:tc>
          <w:tcPr>
            <w:tcW w:w="202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r w:rsidRPr="00E81FDE">
              <w:rPr>
                <w:rFonts w:ascii="Tahoma" w:eastAsia="Times New Roman" w:hAnsi="Tahoma" w:cs="Tahoma"/>
                <w:b/>
                <w:bCs/>
                <w:color w:val="000000"/>
              </w:rPr>
              <w:t xml:space="preserve">Number </w:t>
            </w:r>
          </w:p>
        </w:tc>
      </w:tr>
      <w:tr w:rsidR="00E81FDE" w:rsidRPr="00E81FDE" w:rsidTr="00E81FDE">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r w:rsidRPr="00E81FDE">
              <w:rPr>
                <w:rFonts w:ascii="Tahoma" w:eastAsia="Times New Roman" w:hAnsi="Tahoma" w:cs="Tahoma"/>
                <w:color w:val="000000"/>
                <w:sz w:val="20"/>
                <w:szCs w:val="20"/>
              </w:rPr>
              <w:t>Skull</w:t>
            </w:r>
          </w:p>
        </w:tc>
        <w:tc>
          <w:tcPr>
            <w:tcW w:w="2850"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r>
      <w:tr w:rsidR="00E81FDE" w:rsidRPr="00E81FDE" w:rsidTr="00E81FDE">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r w:rsidRPr="00E81FDE">
              <w:rPr>
                <w:rFonts w:ascii="Tahoma" w:eastAsia="Times New Roman" w:hAnsi="Tahoma" w:cs="Tahoma"/>
                <w:color w:val="000000"/>
                <w:sz w:val="20"/>
                <w:szCs w:val="20"/>
              </w:rPr>
              <w:t>Jaw</w:t>
            </w:r>
          </w:p>
        </w:tc>
        <w:tc>
          <w:tcPr>
            <w:tcW w:w="2850"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r>
      <w:tr w:rsidR="00E81FDE" w:rsidRPr="00E81FDE" w:rsidTr="00E81FDE">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r w:rsidRPr="00E81FDE">
              <w:rPr>
                <w:rFonts w:ascii="Tahoma" w:eastAsia="Times New Roman" w:hAnsi="Tahoma" w:cs="Tahoma"/>
                <w:color w:val="000000"/>
                <w:sz w:val="20"/>
                <w:szCs w:val="20"/>
              </w:rPr>
              <w:t>Scapula</w:t>
            </w:r>
          </w:p>
        </w:tc>
        <w:tc>
          <w:tcPr>
            <w:tcW w:w="2850"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r>
      <w:tr w:rsidR="00E81FDE" w:rsidRPr="00E81FDE" w:rsidTr="00E81FDE">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r w:rsidRPr="00E81FDE">
              <w:rPr>
                <w:rFonts w:ascii="Tahoma" w:eastAsia="Times New Roman" w:hAnsi="Tahoma" w:cs="Tahoma"/>
                <w:color w:val="000000"/>
                <w:sz w:val="20"/>
                <w:szCs w:val="20"/>
              </w:rPr>
              <w:t>Forelimb</w:t>
            </w:r>
          </w:p>
        </w:tc>
        <w:tc>
          <w:tcPr>
            <w:tcW w:w="2850"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r>
      <w:tr w:rsidR="00E81FDE" w:rsidRPr="00E81FDE" w:rsidTr="00E81FDE">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proofErr w:type="spellStart"/>
            <w:r w:rsidRPr="00E81FDE">
              <w:rPr>
                <w:rFonts w:ascii="Tahoma" w:eastAsia="Times New Roman" w:hAnsi="Tahoma" w:cs="Tahoma"/>
                <w:color w:val="000000"/>
                <w:sz w:val="20"/>
                <w:szCs w:val="20"/>
              </w:rPr>
              <w:t>Hindlimb</w:t>
            </w:r>
            <w:proofErr w:type="spellEnd"/>
          </w:p>
        </w:tc>
        <w:tc>
          <w:tcPr>
            <w:tcW w:w="2850"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r>
      <w:tr w:rsidR="00E81FDE" w:rsidRPr="00E81FDE" w:rsidTr="00E81FDE">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r w:rsidRPr="00E81FDE">
              <w:rPr>
                <w:rFonts w:ascii="Tahoma" w:eastAsia="Times New Roman" w:hAnsi="Tahoma" w:cs="Tahoma"/>
                <w:color w:val="000000"/>
                <w:sz w:val="20"/>
                <w:szCs w:val="20"/>
              </w:rPr>
              <w:t>Pelvic Bone</w:t>
            </w:r>
          </w:p>
        </w:tc>
        <w:tc>
          <w:tcPr>
            <w:tcW w:w="2850"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r>
      <w:tr w:rsidR="00E81FDE" w:rsidRPr="00E81FDE" w:rsidTr="00E81FDE">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r w:rsidRPr="00E81FDE">
              <w:rPr>
                <w:rFonts w:ascii="Tahoma" w:eastAsia="Times New Roman" w:hAnsi="Tahoma" w:cs="Tahoma"/>
                <w:color w:val="000000"/>
                <w:sz w:val="20"/>
                <w:szCs w:val="20"/>
              </w:rPr>
              <w:t>Rib</w:t>
            </w:r>
          </w:p>
        </w:tc>
        <w:tc>
          <w:tcPr>
            <w:tcW w:w="2850"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r>
      <w:tr w:rsidR="00E81FDE" w:rsidRPr="00E81FDE" w:rsidTr="00E81FDE">
        <w:trPr>
          <w:tblCellSpacing w:w="0" w:type="dxa"/>
          <w:jc w:val="center"/>
        </w:trPr>
        <w:tc>
          <w:tcPr>
            <w:tcW w:w="151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spacing w:before="100" w:beforeAutospacing="1" w:after="100" w:afterAutospacing="1"/>
              <w:ind w:left="360" w:hanging="360"/>
              <w:jc w:val="center"/>
              <w:rPr>
                <w:rFonts w:ascii="Times New Roman" w:eastAsia="Times New Roman" w:hAnsi="Times New Roman" w:cs="Times New Roman"/>
                <w:sz w:val="24"/>
                <w:szCs w:val="24"/>
              </w:rPr>
            </w:pPr>
            <w:r w:rsidRPr="00E81FDE">
              <w:rPr>
                <w:rFonts w:ascii="Tahoma" w:eastAsia="Times New Roman" w:hAnsi="Tahoma" w:cs="Tahoma"/>
                <w:color w:val="000000"/>
                <w:sz w:val="20"/>
                <w:szCs w:val="20"/>
              </w:rPr>
              <w:t>Vertebrae</w:t>
            </w:r>
          </w:p>
        </w:tc>
        <w:tc>
          <w:tcPr>
            <w:tcW w:w="2850"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hideMark/>
          </w:tcPr>
          <w:p w:rsidR="00E81FDE" w:rsidRPr="00E81FDE" w:rsidRDefault="00E81FDE" w:rsidP="007540B1">
            <w:pPr>
              <w:ind w:left="360" w:hanging="360"/>
              <w:rPr>
                <w:rFonts w:ascii="Times New Roman" w:eastAsia="Times New Roman" w:hAnsi="Times New Roman" w:cs="Times New Roman"/>
                <w:sz w:val="24"/>
                <w:szCs w:val="24"/>
              </w:rPr>
            </w:pPr>
            <w:r w:rsidRPr="00E81FDE">
              <w:rPr>
                <w:rFonts w:ascii="Times New Roman" w:eastAsia="Times New Roman" w:hAnsi="Times New Roman" w:cs="Times New Roman"/>
                <w:sz w:val="24"/>
                <w:szCs w:val="24"/>
              </w:rPr>
              <w:t xml:space="preserve">  </w:t>
            </w:r>
          </w:p>
        </w:tc>
      </w:tr>
    </w:tbl>
    <w:p w:rsidR="00E81FDE" w:rsidRPr="00E81FDE" w:rsidRDefault="00E81FDE" w:rsidP="007540B1">
      <w:pPr>
        <w:ind w:left="360" w:hanging="360"/>
        <w:jc w:val="center"/>
        <w:rPr>
          <w:rFonts w:ascii="Times New Roman" w:eastAsia="Times New Roman" w:hAnsi="Times New Roman" w:cs="Times New Roman"/>
          <w:sz w:val="24"/>
          <w:szCs w:val="24"/>
        </w:rPr>
      </w:pPr>
    </w:p>
    <w:p w:rsidR="00E81FDE" w:rsidRPr="007540B1" w:rsidRDefault="00E81FDE" w:rsidP="007540B1">
      <w:pPr>
        <w:pStyle w:val="ListParagraph"/>
        <w:numPr>
          <w:ilvl w:val="0"/>
          <w:numId w:val="2"/>
        </w:numPr>
        <w:spacing w:before="100" w:beforeAutospacing="1" w:after="100" w:afterAutospacing="1"/>
        <w:ind w:left="360"/>
        <w:rPr>
          <w:rFonts w:ascii="Times New Roman" w:eastAsia="Times New Roman" w:hAnsi="Times New Roman" w:cs="Times New Roman"/>
          <w:sz w:val="24"/>
          <w:szCs w:val="24"/>
        </w:rPr>
      </w:pPr>
      <w:r w:rsidRPr="007540B1">
        <w:rPr>
          <w:rFonts w:eastAsia="Times New Roman"/>
          <w:color w:val="000000"/>
          <w:sz w:val="20"/>
          <w:szCs w:val="20"/>
        </w:rPr>
        <w:t>Organize the bones into groups and label them, use the attached chart to help you identify bones.</w:t>
      </w:r>
      <w:r w:rsidR="007540B1">
        <w:rPr>
          <w:rFonts w:eastAsia="Times New Roman"/>
          <w:color w:val="000000"/>
          <w:sz w:val="20"/>
          <w:szCs w:val="20"/>
        </w:rPr>
        <w:t xml:space="preserve"> </w:t>
      </w:r>
      <w:r w:rsidRPr="007540B1">
        <w:rPr>
          <w:rFonts w:eastAsia="Times New Roman"/>
          <w:color w:val="000000"/>
          <w:sz w:val="20"/>
          <w:szCs w:val="20"/>
        </w:rPr>
        <w:t>Construction paper will serve as a mounting surface. Grade will be based on neatness, labeling and organization.</w:t>
      </w:r>
    </w:p>
    <w:p w:rsidR="00E81FDE" w:rsidRPr="00E81FDE" w:rsidRDefault="00E81FDE" w:rsidP="00E81FDE">
      <w:pPr>
        <w:spacing w:before="100" w:beforeAutospacing="1" w:after="100" w:afterAutospacing="1"/>
        <w:outlineLvl w:val="5"/>
        <w:rPr>
          <w:rFonts w:ascii="Times New Roman" w:eastAsia="Times New Roman" w:hAnsi="Times New Roman" w:cs="Times New Roman"/>
          <w:b/>
          <w:bCs/>
          <w:sz w:val="15"/>
          <w:szCs w:val="15"/>
        </w:rPr>
      </w:pPr>
      <w:r w:rsidRPr="00E81FDE">
        <w:rPr>
          <w:rFonts w:eastAsia="Times New Roman"/>
          <w:b/>
          <w:bCs/>
          <w:color w:val="000000"/>
          <w:sz w:val="27"/>
          <w:szCs w:val="27"/>
        </w:rPr>
        <w:t>Analysis</w:t>
      </w:r>
    </w:p>
    <w:p w:rsidR="007540B1" w:rsidRDefault="00E81FDE" w:rsidP="007540B1">
      <w:pPr>
        <w:pStyle w:val="ListParagraph"/>
        <w:numPr>
          <w:ilvl w:val="0"/>
          <w:numId w:val="3"/>
        </w:numPr>
        <w:spacing w:before="100" w:beforeAutospacing="1" w:after="100" w:afterAutospacing="1"/>
        <w:ind w:left="360"/>
        <w:rPr>
          <w:rFonts w:eastAsia="Times New Roman"/>
          <w:color w:val="000000"/>
          <w:sz w:val="20"/>
          <w:szCs w:val="20"/>
        </w:rPr>
      </w:pPr>
      <w:r w:rsidRPr="007540B1">
        <w:rPr>
          <w:rFonts w:eastAsia="Times New Roman"/>
          <w:color w:val="000000"/>
          <w:sz w:val="20"/>
          <w:szCs w:val="20"/>
        </w:rPr>
        <w:t>What do we know about the digestive system of an owl based upon the pellets?</w:t>
      </w:r>
    </w:p>
    <w:p w:rsidR="007540B1" w:rsidRDefault="007540B1" w:rsidP="007540B1">
      <w:pPr>
        <w:spacing w:before="100" w:beforeAutospacing="1" w:after="100" w:afterAutospacing="1"/>
        <w:ind w:left="360" w:hanging="360"/>
        <w:rPr>
          <w:rFonts w:eastAsia="Times New Roman"/>
          <w:color w:val="000000"/>
          <w:sz w:val="20"/>
          <w:szCs w:val="20"/>
        </w:rPr>
      </w:pPr>
    </w:p>
    <w:p w:rsidR="007540B1" w:rsidRPr="007540B1" w:rsidRDefault="007540B1" w:rsidP="007540B1">
      <w:pPr>
        <w:spacing w:before="100" w:beforeAutospacing="1" w:after="100" w:afterAutospacing="1"/>
        <w:ind w:left="360" w:hanging="360"/>
        <w:rPr>
          <w:rFonts w:eastAsia="Times New Roman"/>
          <w:color w:val="000000"/>
          <w:sz w:val="20"/>
          <w:szCs w:val="20"/>
        </w:rPr>
      </w:pPr>
    </w:p>
    <w:p w:rsidR="007540B1" w:rsidRDefault="007540B1" w:rsidP="007540B1">
      <w:pPr>
        <w:pStyle w:val="ListParagraph"/>
        <w:numPr>
          <w:ilvl w:val="0"/>
          <w:numId w:val="3"/>
        </w:numPr>
        <w:spacing w:before="100" w:beforeAutospacing="1" w:after="100" w:afterAutospacing="1"/>
        <w:ind w:left="360"/>
        <w:rPr>
          <w:rFonts w:eastAsia="Times New Roman"/>
          <w:color w:val="000000"/>
          <w:sz w:val="20"/>
          <w:szCs w:val="20"/>
        </w:rPr>
      </w:pPr>
      <w:r>
        <w:rPr>
          <w:rFonts w:eastAsia="Times New Roman"/>
          <w:color w:val="000000"/>
          <w:sz w:val="20"/>
          <w:szCs w:val="20"/>
        </w:rPr>
        <w:t xml:space="preserve">Owl pellets not only </w:t>
      </w:r>
      <w:r w:rsidR="00E81FDE" w:rsidRPr="007540B1">
        <w:rPr>
          <w:rFonts w:eastAsia="Times New Roman"/>
          <w:color w:val="000000"/>
          <w:sz w:val="20"/>
          <w:szCs w:val="20"/>
        </w:rPr>
        <w:t>give us information about the diet of the owl, owl pellets also prov</w:t>
      </w:r>
      <w:r>
        <w:rPr>
          <w:rFonts w:eastAsia="Times New Roman"/>
          <w:color w:val="000000"/>
          <w:sz w:val="20"/>
          <w:szCs w:val="20"/>
        </w:rPr>
        <w:t>ide a habitat for other animals. I</w:t>
      </w:r>
      <w:r w:rsidR="00E81FDE" w:rsidRPr="007540B1">
        <w:rPr>
          <w:rFonts w:eastAsia="Times New Roman"/>
          <w:color w:val="000000"/>
          <w:sz w:val="20"/>
          <w:szCs w:val="20"/>
        </w:rPr>
        <w:t>n fact</w:t>
      </w:r>
      <w:r>
        <w:rPr>
          <w:rFonts w:eastAsia="Times New Roman"/>
          <w:color w:val="000000"/>
          <w:sz w:val="20"/>
          <w:szCs w:val="20"/>
        </w:rPr>
        <w:t>,</w:t>
      </w:r>
      <w:r w:rsidR="00E81FDE" w:rsidRPr="007540B1">
        <w:rPr>
          <w:rFonts w:eastAsia="Times New Roman"/>
          <w:color w:val="000000"/>
          <w:sz w:val="20"/>
          <w:szCs w:val="20"/>
        </w:rPr>
        <w:t xml:space="preserve"> an owl pellet is a litt</w:t>
      </w:r>
      <w:r>
        <w:rPr>
          <w:rFonts w:eastAsia="Times New Roman"/>
          <w:color w:val="000000"/>
          <w:sz w:val="20"/>
          <w:szCs w:val="20"/>
        </w:rPr>
        <w:t>le ecosystem all on its own. What</w:t>
      </w:r>
      <w:r w:rsidR="00E81FDE" w:rsidRPr="007540B1">
        <w:rPr>
          <w:rFonts w:eastAsia="Times New Roman"/>
          <w:color w:val="000000"/>
          <w:sz w:val="20"/>
          <w:szCs w:val="20"/>
        </w:rPr>
        <w:t xml:space="preserve"> </w:t>
      </w:r>
      <w:r w:rsidRPr="007540B1">
        <w:rPr>
          <w:rFonts w:eastAsia="Times New Roman"/>
          <w:color w:val="000000"/>
          <w:sz w:val="20"/>
          <w:szCs w:val="20"/>
        </w:rPr>
        <w:t>ki</w:t>
      </w:r>
      <w:r>
        <w:rPr>
          <w:rFonts w:eastAsia="Times New Roman"/>
          <w:color w:val="000000"/>
          <w:sz w:val="20"/>
          <w:szCs w:val="20"/>
        </w:rPr>
        <w:t xml:space="preserve">nds of animals are found in the </w:t>
      </w:r>
      <w:r w:rsidR="00E81FDE" w:rsidRPr="007540B1">
        <w:rPr>
          <w:rFonts w:eastAsia="Times New Roman"/>
          <w:color w:val="000000"/>
          <w:sz w:val="20"/>
          <w:szCs w:val="20"/>
        </w:rPr>
        <w:t>owl pellet ecosystem</w:t>
      </w:r>
      <w:r>
        <w:rPr>
          <w:rFonts w:eastAsia="Times New Roman"/>
          <w:color w:val="000000"/>
          <w:sz w:val="20"/>
          <w:szCs w:val="20"/>
        </w:rPr>
        <w:t>?</w:t>
      </w:r>
      <w:r w:rsidR="00E81FDE" w:rsidRPr="007540B1">
        <w:rPr>
          <w:rFonts w:eastAsia="Times New Roman"/>
          <w:color w:val="000000"/>
          <w:sz w:val="20"/>
          <w:szCs w:val="20"/>
        </w:rPr>
        <w:t xml:space="preserve"> (Hint: read the background at the beginning)</w:t>
      </w:r>
    </w:p>
    <w:p w:rsidR="007540B1" w:rsidRDefault="007540B1" w:rsidP="007540B1">
      <w:pPr>
        <w:pStyle w:val="ListParagraph"/>
        <w:ind w:left="360" w:hanging="360"/>
        <w:rPr>
          <w:rFonts w:eastAsia="Times New Roman"/>
          <w:color w:val="000000"/>
          <w:sz w:val="20"/>
          <w:szCs w:val="20"/>
        </w:rPr>
      </w:pPr>
    </w:p>
    <w:p w:rsidR="007540B1" w:rsidRDefault="007540B1" w:rsidP="007540B1">
      <w:pPr>
        <w:pStyle w:val="ListParagraph"/>
        <w:ind w:left="360" w:hanging="360"/>
        <w:rPr>
          <w:rFonts w:eastAsia="Times New Roman"/>
          <w:color w:val="000000"/>
          <w:sz w:val="20"/>
          <w:szCs w:val="20"/>
        </w:rPr>
      </w:pPr>
    </w:p>
    <w:p w:rsidR="007540B1" w:rsidRDefault="007540B1" w:rsidP="007540B1">
      <w:pPr>
        <w:pStyle w:val="ListParagraph"/>
        <w:ind w:left="360" w:hanging="360"/>
        <w:rPr>
          <w:rFonts w:eastAsia="Times New Roman"/>
          <w:color w:val="000000"/>
          <w:sz w:val="20"/>
          <w:szCs w:val="20"/>
        </w:rPr>
      </w:pPr>
    </w:p>
    <w:p w:rsidR="007540B1" w:rsidRPr="007540B1" w:rsidRDefault="007540B1" w:rsidP="007540B1">
      <w:pPr>
        <w:pStyle w:val="ListParagraph"/>
        <w:ind w:left="360" w:hanging="360"/>
        <w:rPr>
          <w:rFonts w:eastAsia="Times New Roman"/>
          <w:color w:val="000000"/>
          <w:sz w:val="20"/>
          <w:szCs w:val="20"/>
        </w:rPr>
      </w:pPr>
    </w:p>
    <w:p w:rsidR="007540B1" w:rsidRPr="007540B1" w:rsidRDefault="00E81FDE" w:rsidP="007540B1">
      <w:pPr>
        <w:pStyle w:val="ListParagraph"/>
        <w:numPr>
          <w:ilvl w:val="0"/>
          <w:numId w:val="3"/>
        </w:numPr>
        <w:spacing w:before="100" w:beforeAutospacing="1" w:after="100" w:afterAutospacing="1"/>
        <w:ind w:left="360"/>
        <w:rPr>
          <w:rFonts w:eastAsia="Times New Roman"/>
          <w:color w:val="000000"/>
          <w:sz w:val="20"/>
          <w:szCs w:val="20"/>
        </w:rPr>
      </w:pPr>
      <w:r w:rsidRPr="007540B1">
        <w:rPr>
          <w:rFonts w:eastAsia="Times New Roman"/>
          <w:color w:val="000000"/>
          <w:sz w:val="20"/>
          <w:szCs w:val="20"/>
        </w:rPr>
        <w:t>Other types of birds form pellets. What would you expect to find in the pellet of a seagull?</w:t>
      </w:r>
    </w:p>
    <w:p w:rsidR="007540B1" w:rsidRDefault="007540B1" w:rsidP="007540B1">
      <w:pPr>
        <w:pStyle w:val="ListParagraph"/>
        <w:ind w:left="360" w:hanging="360"/>
        <w:rPr>
          <w:rFonts w:eastAsia="Times New Roman"/>
          <w:color w:val="000000"/>
          <w:sz w:val="20"/>
          <w:szCs w:val="20"/>
        </w:rPr>
      </w:pPr>
    </w:p>
    <w:p w:rsidR="007540B1" w:rsidRDefault="007540B1" w:rsidP="007540B1">
      <w:pPr>
        <w:pStyle w:val="ListParagraph"/>
        <w:ind w:left="360" w:hanging="360"/>
        <w:rPr>
          <w:rFonts w:eastAsia="Times New Roman"/>
          <w:color w:val="000000"/>
          <w:sz w:val="20"/>
          <w:szCs w:val="20"/>
        </w:rPr>
      </w:pPr>
    </w:p>
    <w:p w:rsidR="007540B1" w:rsidRDefault="007540B1" w:rsidP="007540B1">
      <w:pPr>
        <w:pStyle w:val="ListParagraph"/>
        <w:ind w:left="360" w:hanging="360"/>
        <w:rPr>
          <w:rFonts w:eastAsia="Times New Roman"/>
          <w:color w:val="000000"/>
          <w:sz w:val="20"/>
          <w:szCs w:val="20"/>
        </w:rPr>
      </w:pPr>
    </w:p>
    <w:p w:rsidR="007540B1" w:rsidRPr="007540B1" w:rsidRDefault="007540B1" w:rsidP="007540B1">
      <w:pPr>
        <w:pStyle w:val="ListParagraph"/>
        <w:ind w:left="360" w:hanging="360"/>
        <w:rPr>
          <w:rFonts w:eastAsia="Times New Roman"/>
          <w:color w:val="000000"/>
          <w:sz w:val="20"/>
          <w:szCs w:val="20"/>
        </w:rPr>
      </w:pPr>
    </w:p>
    <w:p w:rsidR="007540B1" w:rsidRDefault="00E81FDE" w:rsidP="007540B1">
      <w:pPr>
        <w:pStyle w:val="ListParagraph"/>
        <w:numPr>
          <w:ilvl w:val="0"/>
          <w:numId w:val="3"/>
        </w:numPr>
        <w:spacing w:before="100" w:beforeAutospacing="1" w:after="100" w:afterAutospacing="1"/>
        <w:ind w:left="360"/>
        <w:rPr>
          <w:rFonts w:eastAsia="Times New Roman"/>
          <w:color w:val="000000"/>
          <w:sz w:val="20"/>
          <w:szCs w:val="20"/>
        </w:rPr>
      </w:pPr>
      <w:r w:rsidRPr="007540B1">
        <w:rPr>
          <w:rFonts w:eastAsia="Times New Roman"/>
          <w:color w:val="000000"/>
          <w:sz w:val="20"/>
          <w:szCs w:val="20"/>
        </w:rPr>
        <w:t>Owls, hawks, and eagles are types of raptors</w:t>
      </w:r>
      <w:r w:rsidRPr="007540B1">
        <w:rPr>
          <w:rFonts w:eastAsia="Times New Roman"/>
          <w:b/>
          <w:bCs/>
          <w:color w:val="000000"/>
          <w:sz w:val="20"/>
          <w:szCs w:val="20"/>
        </w:rPr>
        <w:t xml:space="preserve">, </w:t>
      </w:r>
      <w:r w:rsidRPr="007540B1">
        <w:rPr>
          <w:rFonts w:eastAsia="Times New Roman"/>
          <w:color w:val="000000"/>
          <w:sz w:val="20"/>
          <w:szCs w:val="20"/>
        </w:rPr>
        <w:t>animals which ha</w:t>
      </w:r>
      <w:r w:rsidR="007540B1">
        <w:rPr>
          <w:rFonts w:eastAsia="Times New Roman"/>
          <w:color w:val="000000"/>
          <w:sz w:val="20"/>
          <w:szCs w:val="20"/>
        </w:rPr>
        <w:t xml:space="preserve">ve hooked beaks and sharp claws and </w:t>
      </w:r>
      <w:r w:rsidRPr="007540B1">
        <w:rPr>
          <w:rFonts w:eastAsia="Times New Roman"/>
          <w:color w:val="000000"/>
          <w:sz w:val="20"/>
          <w:szCs w:val="20"/>
        </w:rPr>
        <w:t>adapted for seizing prey animals. Hawks and eagles differ from owls in that they eat their prey animals by tearing them into small pieces, picking out the flesh and avoiding most of the fur and bones. They also have strong stomachs which can digest most of the bone material which they might eat. The relatively small amount of indigestible bone and fur that remain will be compacted by their stomach muscles i</w:t>
      </w:r>
      <w:r w:rsidR="007540B1">
        <w:rPr>
          <w:rFonts w:eastAsia="Times New Roman"/>
          <w:color w:val="000000"/>
          <w:sz w:val="20"/>
          <w:szCs w:val="20"/>
        </w:rPr>
        <w:t>nto a pellet similar to the owl</w:t>
      </w:r>
      <w:r w:rsidRPr="007540B1">
        <w:rPr>
          <w:rFonts w:eastAsia="Times New Roman"/>
          <w:color w:val="000000"/>
          <w:sz w:val="20"/>
          <w:szCs w:val="20"/>
        </w:rPr>
        <w:t>s. Do you think an eagle pellet would be as useful for dissecting as an owl's? Why or why not?</w:t>
      </w:r>
    </w:p>
    <w:p w:rsidR="007540B1" w:rsidRDefault="007540B1" w:rsidP="007540B1">
      <w:pPr>
        <w:pStyle w:val="ListParagraph"/>
        <w:ind w:left="360" w:hanging="360"/>
        <w:rPr>
          <w:rFonts w:eastAsia="Times New Roman"/>
          <w:color w:val="000000"/>
          <w:sz w:val="20"/>
          <w:szCs w:val="20"/>
        </w:rPr>
      </w:pPr>
    </w:p>
    <w:p w:rsidR="007540B1" w:rsidRDefault="007540B1" w:rsidP="007540B1">
      <w:pPr>
        <w:pStyle w:val="ListParagraph"/>
        <w:ind w:left="360" w:hanging="360"/>
        <w:rPr>
          <w:rFonts w:eastAsia="Times New Roman"/>
          <w:color w:val="000000"/>
          <w:sz w:val="20"/>
          <w:szCs w:val="20"/>
        </w:rPr>
      </w:pPr>
    </w:p>
    <w:p w:rsidR="007540B1" w:rsidRPr="007540B1" w:rsidRDefault="007540B1" w:rsidP="007540B1">
      <w:pPr>
        <w:rPr>
          <w:rFonts w:eastAsia="Times New Roman"/>
          <w:color w:val="000000"/>
          <w:sz w:val="20"/>
          <w:szCs w:val="20"/>
        </w:rPr>
      </w:pPr>
    </w:p>
    <w:p w:rsidR="000828E0" w:rsidRPr="007540B1" w:rsidRDefault="00E81FDE" w:rsidP="007540B1">
      <w:pPr>
        <w:pStyle w:val="ListParagraph"/>
        <w:numPr>
          <w:ilvl w:val="0"/>
          <w:numId w:val="3"/>
        </w:numPr>
        <w:spacing w:before="100" w:beforeAutospacing="1" w:after="100" w:afterAutospacing="1"/>
        <w:ind w:left="360"/>
        <w:rPr>
          <w:rFonts w:eastAsia="Times New Roman"/>
          <w:color w:val="000000"/>
          <w:sz w:val="20"/>
          <w:szCs w:val="20"/>
        </w:rPr>
      </w:pPr>
      <w:r w:rsidRPr="007540B1">
        <w:rPr>
          <w:rFonts w:eastAsia="Times New Roman"/>
          <w:color w:val="000000"/>
          <w:sz w:val="20"/>
          <w:szCs w:val="20"/>
        </w:rPr>
        <w:lastRenderedPageBreak/>
        <w:t xml:space="preserve">Construct a diagram of a food web (of at least 5 animals) with an owl at the </w:t>
      </w:r>
      <w:r w:rsidR="007540B1">
        <w:rPr>
          <w:rFonts w:eastAsia="Times New Roman"/>
          <w:color w:val="000000"/>
          <w:sz w:val="20"/>
          <w:szCs w:val="20"/>
        </w:rPr>
        <w:t>top of the</w:t>
      </w:r>
      <w:r w:rsidRPr="007540B1">
        <w:rPr>
          <w:rFonts w:eastAsia="Times New Roman"/>
          <w:color w:val="000000"/>
          <w:sz w:val="20"/>
          <w:szCs w:val="20"/>
        </w:rPr>
        <w:t xml:space="preserve"> trophic level. Use an</w:t>
      </w:r>
      <w:r w:rsidR="007540B1">
        <w:rPr>
          <w:rFonts w:eastAsia="Times New Roman"/>
          <w:color w:val="000000"/>
          <w:sz w:val="20"/>
          <w:szCs w:val="20"/>
        </w:rPr>
        <w:t xml:space="preserve"> arrow to show which organism is</w:t>
      </w:r>
      <w:r w:rsidRPr="007540B1">
        <w:rPr>
          <w:rFonts w:eastAsia="Times New Roman"/>
          <w:color w:val="000000"/>
          <w:sz w:val="20"/>
          <w:szCs w:val="20"/>
        </w:rPr>
        <w:t xml:space="preserve"> the consumer or predator.</w:t>
      </w:r>
    </w:p>
    <w:sectPr w:rsidR="000828E0" w:rsidRPr="007540B1" w:rsidSect="00082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EF5"/>
    <w:multiLevelType w:val="hybridMultilevel"/>
    <w:tmpl w:val="8B8E4526"/>
    <w:lvl w:ilvl="0" w:tplc="F8A44A5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385F81"/>
    <w:multiLevelType w:val="multilevel"/>
    <w:tmpl w:val="0BEC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BB31D8"/>
    <w:multiLevelType w:val="hybridMultilevel"/>
    <w:tmpl w:val="3EBAE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81FDE"/>
    <w:rsid w:val="000828E0"/>
    <w:rsid w:val="001A2484"/>
    <w:rsid w:val="00274E0F"/>
    <w:rsid w:val="0063127E"/>
    <w:rsid w:val="007540B1"/>
    <w:rsid w:val="00A152DB"/>
    <w:rsid w:val="00B146FA"/>
    <w:rsid w:val="00B3008F"/>
    <w:rsid w:val="00D17622"/>
    <w:rsid w:val="00E8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8E0"/>
  </w:style>
  <w:style w:type="paragraph" w:styleId="Heading5">
    <w:name w:val="heading 5"/>
    <w:basedOn w:val="Normal"/>
    <w:link w:val="Heading5Char"/>
    <w:uiPriority w:val="9"/>
    <w:qFormat/>
    <w:rsid w:val="00E81FDE"/>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81FDE"/>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81FD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81FDE"/>
    <w:rPr>
      <w:rFonts w:ascii="Times New Roman" w:eastAsia="Times New Roman" w:hAnsi="Times New Roman" w:cs="Times New Roman"/>
      <w:b/>
      <w:bCs/>
      <w:sz w:val="15"/>
      <w:szCs w:val="15"/>
    </w:rPr>
  </w:style>
  <w:style w:type="paragraph" w:styleId="NormalWeb">
    <w:name w:val="Normal (Web)"/>
    <w:basedOn w:val="Normal"/>
    <w:uiPriority w:val="99"/>
    <w:unhideWhenUsed/>
    <w:rsid w:val="00E81FD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1FDE"/>
    <w:rPr>
      <w:color w:val="0000FF"/>
      <w:u w:val="single"/>
    </w:rPr>
  </w:style>
  <w:style w:type="paragraph" w:styleId="BodyText3">
    <w:name w:val="Body Text 3"/>
    <w:basedOn w:val="Normal"/>
    <w:link w:val="BodyText3Char"/>
    <w:uiPriority w:val="99"/>
    <w:semiHidden/>
    <w:unhideWhenUsed/>
    <w:rsid w:val="00E81FDE"/>
    <w:pPr>
      <w:spacing w:before="100" w:beforeAutospacing="1" w:after="100" w:afterAutospacing="1"/>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E81FDE"/>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81FDE"/>
    <w:pPr>
      <w:spacing w:before="100" w:beforeAutospacing="1" w:after="100" w:afterAutospacing="1"/>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E81FD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81FDE"/>
    <w:pPr>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81F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1FDE"/>
    <w:rPr>
      <w:rFonts w:ascii="Tahoma" w:hAnsi="Tahoma" w:cs="Tahoma"/>
      <w:sz w:val="16"/>
      <w:szCs w:val="16"/>
    </w:rPr>
  </w:style>
  <w:style w:type="character" w:customStyle="1" w:styleId="BalloonTextChar">
    <w:name w:val="Balloon Text Char"/>
    <w:basedOn w:val="DefaultParagraphFont"/>
    <w:link w:val="BalloonText"/>
    <w:uiPriority w:val="99"/>
    <w:semiHidden/>
    <w:rsid w:val="00E81FDE"/>
    <w:rPr>
      <w:rFonts w:ascii="Tahoma" w:hAnsi="Tahoma" w:cs="Tahoma"/>
      <w:sz w:val="16"/>
      <w:szCs w:val="16"/>
    </w:rPr>
  </w:style>
  <w:style w:type="paragraph" w:styleId="ListParagraph">
    <w:name w:val="List Paragraph"/>
    <w:basedOn w:val="Normal"/>
    <w:uiPriority w:val="34"/>
    <w:qFormat/>
    <w:rsid w:val="007540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4769">
      <w:bodyDiv w:val="1"/>
      <w:marLeft w:val="0"/>
      <w:marRight w:val="0"/>
      <w:marTop w:val="0"/>
      <w:marBottom w:val="0"/>
      <w:divBdr>
        <w:top w:val="none" w:sz="0" w:space="0" w:color="auto"/>
        <w:left w:val="none" w:sz="0" w:space="0" w:color="auto"/>
        <w:bottom w:val="none" w:sz="0" w:space="0" w:color="auto"/>
        <w:right w:val="none" w:sz="0" w:space="0" w:color="auto"/>
      </w:divBdr>
      <w:divsChild>
        <w:div w:id="25644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2D01A98B.dotm</Template>
  <TotalTime>64</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dc:creator>
  <cp:keywords/>
  <dc:description/>
  <cp:lastModifiedBy>CWASD</cp:lastModifiedBy>
  <cp:revision>3</cp:revision>
  <dcterms:created xsi:type="dcterms:W3CDTF">2010-10-04T00:20:00Z</dcterms:created>
  <dcterms:modified xsi:type="dcterms:W3CDTF">2011-10-03T18:38:00Z</dcterms:modified>
</cp:coreProperties>
</file>